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A94823" w:rsidRDefault="0079628D" w:rsidP="00FB366D">
      <w:pPr>
        <w:spacing w:line="240" w:lineRule="auto"/>
        <w:contextualSpacing/>
        <w:rPr>
          <w:lang w:val="en-US"/>
        </w:rPr>
      </w:pPr>
      <w:r w:rsidRPr="00A94823">
        <w:rPr>
          <w:lang w:val="en-US"/>
        </w:rPr>
        <w:t>Projet</w:t>
      </w:r>
    </w:p>
    <w:p w:rsidR="0079628D" w:rsidRPr="00A94823" w:rsidRDefault="0079628D" w:rsidP="00FB366D">
      <w:pPr>
        <w:spacing w:line="240" w:lineRule="auto"/>
        <w:contextualSpacing/>
        <w:rPr>
          <w:lang w:val="en-US"/>
        </w:rPr>
      </w:pPr>
      <w:r w:rsidRPr="00A94823">
        <w:rPr>
          <w:lang w:val="en-US"/>
        </w:rPr>
        <w:t>Fran</w:t>
      </w:r>
      <w:r w:rsidR="00790558" w:rsidRPr="00A94823">
        <w:rPr>
          <w:lang w:val="en-US"/>
        </w:rPr>
        <w:t>ç</w:t>
      </w:r>
      <w:r w:rsidRPr="00A94823">
        <w:rPr>
          <w:lang w:val="en-US"/>
        </w:rPr>
        <w:t>ais I</w:t>
      </w:r>
    </w:p>
    <w:p w:rsidR="00205CC1" w:rsidRPr="00A94823" w:rsidRDefault="0079628D" w:rsidP="00205CC1">
      <w:pPr>
        <w:spacing w:line="240" w:lineRule="auto"/>
        <w:contextualSpacing/>
        <w:rPr>
          <w:lang w:val="en-US"/>
        </w:rPr>
      </w:pPr>
      <w:r w:rsidRPr="00A94823">
        <w:rPr>
          <w:lang w:val="en-US"/>
        </w:rPr>
        <w:t>NOM______________</w:t>
      </w:r>
    </w:p>
    <w:p w:rsidR="00FB366D" w:rsidRPr="00A94823" w:rsidRDefault="001A5E24" w:rsidP="00205CC1">
      <w:pPr>
        <w:spacing w:line="240" w:lineRule="auto"/>
        <w:ind w:left="7920" w:firstLine="720"/>
        <w:contextualSpacing/>
        <w:rPr>
          <w:lang w:val="en-US"/>
        </w:rPr>
      </w:pPr>
      <w:r>
        <w:rPr>
          <w:lang w:val="en-US"/>
        </w:rPr>
        <w:drawing>
          <wp:inline distT="0" distB="0" distL="0" distR="0">
            <wp:extent cx="520700" cy="1105535"/>
            <wp:effectExtent l="19050" t="0" r="0" b="0"/>
            <wp:docPr id="1" name="Picture 3" descr="C:\Documents and Settings\emain\Local Settings\Temporary Internet Files\Content.IE5\IY6882CL\MC9004457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main\Local Settings\Temporary Internet Files\Content.IE5\IY6882CL\MC90044573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28D" w:rsidRPr="00A94823" w:rsidRDefault="0079628D">
      <w:pPr>
        <w:rPr>
          <w:b/>
          <w:lang w:val="en-US"/>
        </w:rPr>
      </w:pPr>
      <w:r w:rsidRPr="00A94823">
        <w:rPr>
          <w:b/>
          <w:lang w:val="en-US"/>
        </w:rPr>
        <w:t>Un nouvel uniforme pour UA</w:t>
      </w:r>
    </w:p>
    <w:p w:rsidR="0079628D" w:rsidRPr="00A94823" w:rsidRDefault="0079628D">
      <w:pPr>
        <w:rPr>
          <w:lang w:val="en-US"/>
        </w:rPr>
      </w:pPr>
      <w:r w:rsidRPr="00A94823">
        <w:rPr>
          <w:lang w:val="en-US"/>
        </w:rPr>
        <w:t>Let’s pretend…</w:t>
      </w:r>
    </w:p>
    <w:p w:rsidR="0079628D" w:rsidRPr="00A94823" w:rsidRDefault="0079628D">
      <w:pPr>
        <w:rPr>
          <w:lang w:val="en-US"/>
        </w:rPr>
      </w:pPr>
      <w:r w:rsidRPr="00A94823">
        <w:rPr>
          <w:lang w:val="en-US"/>
        </w:rPr>
        <w:t>UA has decided to change their uniforms and the administration has asked YOU, Mme Main’s French I class, to submit ideas (in French, of course).  The best idea will be voted upon and will become UA’s new uniform.</w:t>
      </w:r>
    </w:p>
    <w:p w:rsidR="0079628D" w:rsidRPr="00A94823" w:rsidRDefault="0079628D">
      <w:pPr>
        <w:rPr>
          <w:lang w:val="en-US"/>
        </w:rPr>
      </w:pPr>
      <w:r w:rsidRPr="00A94823">
        <w:rPr>
          <w:lang w:val="en-US"/>
        </w:rPr>
        <w:t>Here is your mission:</w:t>
      </w:r>
    </w:p>
    <w:p w:rsidR="00AD6C55" w:rsidRPr="00A94823" w:rsidRDefault="0079628D" w:rsidP="0079628D">
      <w:pPr>
        <w:pStyle w:val="ListParagraph"/>
        <w:numPr>
          <w:ilvl w:val="0"/>
          <w:numId w:val="1"/>
        </w:numPr>
        <w:rPr>
          <w:lang w:val="en-US"/>
        </w:rPr>
      </w:pPr>
      <w:r w:rsidRPr="00A94823">
        <w:rPr>
          <w:lang w:val="en-US"/>
        </w:rPr>
        <w:t xml:space="preserve">Create and design a new uniform for UA.  Be creative!  </w:t>
      </w:r>
      <w:r w:rsidR="00AD6C55" w:rsidRPr="00A94823">
        <w:rPr>
          <w:lang w:val="en-US"/>
        </w:rPr>
        <w:t xml:space="preserve">You may think outside of the box (as long as it’s appropriate).  </w:t>
      </w:r>
      <w:r w:rsidRPr="00A94823">
        <w:rPr>
          <w:lang w:val="en-US"/>
        </w:rPr>
        <w:t xml:space="preserve">This new uniform should reflect what UA </w:t>
      </w:r>
      <w:r w:rsidR="00AD6C55" w:rsidRPr="00A94823">
        <w:rPr>
          <w:lang w:val="en-US"/>
        </w:rPr>
        <w:t>means to you.</w:t>
      </w:r>
      <w:r w:rsidRPr="00A94823">
        <w:rPr>
          <w:lang w:val="en-US"/>
        </w:rPr>
        <w:t xml:space="preserve">  </w:t>
      </w:r>
    </w:p>
    <w:p w:rsidR="0079628D" w:rsidRPr="00A94823" w:rsidRDefault="0079628D" w:rsidP="0079628D">
      <w:pPr>
        <w:pStyle w:val="ListParagraph"/>
        <w:numPr>
          <w:ilvl w:val="0"/>
          <w:numId w:val="1"/>
        </w:numPr>
        <w:rPr>
          <w:lang w:val="en-US"/>
        </w:rPr>
      </w:pPr>
      <w:r w:rsidRPr="00A94823">
        <w:rPr>
          <w:lang w:val="en-US"/>
        </w:rPr>
        <w:t>Write 100</w:t>
      </w:r>
      <w:r w:rsidR="00677FA2">
        <w:rPr>
          <w:lang w:val="en-US"/>
        </w:rPr>
        <w:t>-150</w:t>
      </w:r>
      <w:r w:rsidRPr="00A94823">
        <w:rPr>
          <w:lang w:val="en-US"/>
        </w:rPr>
        <w:t xml:space="preserve"> words describing the new uniform.  Also, describe the </w:t>
      </w:r>
      <w:r w:rsidR="00AD6C55" w:rsidRPr="00A94823">
        <w:rPr>
          <w:lang w:val="en-US"/>
        </w:rPr>
        <w:t>differen</w:t>
      </w:r>
      <w:r w:rsidR="00095259" w:rsidRPr="00A94823">
        <w:rPr>
          <w:lang w:val="en-US"/>
        </w:rPr>
        <w:t xml:space="preserve">t sides of a UA student and </w:t>
      </w:r>
      <w:r w:rsidRPr="00A94823">
        <w:rPr>
          <w:lang w:val="en-US"/>
        </w:rPr>
        <w:t xml:space="preserve">how </w:t>
      </w:r>
      <w:r w:rsidR="00095259" w:rsidRPr="00A94823">
        <w:rPr>
          <w:lang w:val="en-US"/>
        </w:rPr>
        <w:t>your uniform represents this.</w:t>
      </w:r>
    </w:p>
    <w:p w:rsidR="0079628D" w:rsidRPr="00A94823" w:rsidRDefault="0079628D" w:rsidP="0079628D">
      <w:pPr>
        <w:pStyle w:val="ListParagraph"/>
        <w:numPr>
          <w:ilvl w:val="0"/>
          <w:numId w:val="1"/>
        </w:numPr>
        <w:rPr>
          <w:lang w:val="en-US"/>
        </w:rPr>
      </w:pPr>
      <w:r w:rsidRPr="00A94823">
        <w:rPr>
          <w:lang w:val="en-US"/>
        </w:rPr>
        <w:t xml:space="preserve">Create </w:t>
      </w:r>
      <w:r w:rsidR="00AD6C55" w:rsidRPr="00A94823">
        <w:rPr>
          <w:lang w:val="en-US"/>
        </w:rPr>
        <w:t>your uniform.  Label each clothing item</w:t>
      </w:r>
      <w:r w:rsidRPr="00A94823">
        <w:rPr>
          <w:lang w:val="en-US"/>
        </w:rPr>
        <w:t xml:space="preserve"> with French vocabulary—clothing, colors, adje</w:t>
      </w:r>
      <w:r w:rsidR="00AD6C55" w:rsidRPr="00A94823">
        <w:rPr>
          <w:lang w:val="en-US"/>
        </w:rPr>
        <w:t>ctives, etc.  This can be drawn, cut from magazines,</w:t>
      </w:r>
      <w:r w:rsidRPr="00A94823">
        <w:rPr>
          <w:lang w:val="en-US"/>
        </w:rPr>
        <w:t xml:space="preserve"> construction paper</w:t>
      </w:r>
      <w:r w:rsidR="00AD6C55" w:rsidRPr="00A94823">
        <w:rPr>
          <w:lang w:val="en-US"/>
        </w:rPr>
        <w:t xml:space="preserve">, fabric, etc. </w:t>
      </w:r>
      <w:r w:rsidR="00205CC1" w:rsidRPr="00A94823">
        <w:rPr>
          <w:lang w:val="en-US"/>
        </w:rPr>
        <w:t>(I have scissors, glue, paper, markers in the classroom)</w:t>
      </w:r>
      <w:r w:rsidRPr="00A94823">
        <w:rPr>
          <w:lang w:val="en-US"/>
        </w:rPr>
        <w:t xml:space="preserve">—anything </w:t>
      </w:r>
      <w:r w:rsidR="00170B7F" w:rsidRPr="00A94823">
        <w:rPr>
          <w:lang w:val="en-US"/>
        </w:rPr>
        <w:t>you can think of.  It must be creative and neat</w:t>
      </w:r>
      <w:r w:rsidR="00095259" w:rsidRPr="00A94823">
        <w:rPr>
          <w:lang w:val="en-US"/>
        </w:rPr>
        <w:t>,</w:t>
      </w:r>
      <w:r w:rsidR="00170B7F" w:rsidRPr="00A94823">
        <w:rPr>
          <w:lang w:val="en-US"/>
        </w:rPr>
        <w:t xml:space="preserve"> and all of the French must be written correctly.</w:t>
      </w:r>
    </w:p>
    <w:p w:rsidR="00170B7F" w:rsidRPr="00A94823" w:rsidRDefault="00170B7F" w:rsidP="0079628D">
      <w:pPr>
        <w:pStyle w:val="ListParagraph"/>
        <w:numPr>
          <w:ilvl w:val="0"/>
          <w:numId w:val="1"/>
        </w:numPr>
        <w:rPr>
          <w:lang w:val="en-US"/>
        </w:rPr>
      </w:pPr>
      <w:r w:rsidRPr="00A94823">
        <w:rPr>
          <w:lang w:val="en-US"/>
        </w:rPr>
        <w:t>Present your uniform to the class.</w:t>
      </w:r>
    </w:p>
    <w:p w:rsidR="00170B7F" w:rsidRPr="00A94823" w:rsidRDefault="00170B7F" w:rsidP="0079628D">
      <w:pPr>
        <w:pStyle w:val="ListParagraph"/>
        <w:numPr>
          <w:ilvl w:val="0"/>
          <w:numId w:val="1"/>
        </w:numPr>
        <w:rPr>
          <w:lang w:val="en-US"/>
        </w:rPr>
      </w:pPr>
      <w:r w:rsidRPr="00A94823">
        <w:rPr>
          <w:lang w:val="en-US"/>
        </w:rPr>
        <w:t>VOTE on the best uniforms!</w:t>
      </w:r>
    </w:p>
    <w:p w:rsidR="00170B7F" w:rsidRPr="00A94823" w:rsidRDefault="00170B7F" w:rsidP="00170B7F">
      <w:pPr>
        <w:rPr>
          <w:lang w:val="en-US"/>
        </w:rPr>
      </w:pPr>
      <w:r w:rsidRPr="00A94823">
        <w:rPr>
          <w:lang w:val="en-US"/>
        </w:rPr>
        <w:t xml:space="preserve">You will be graded on: </w:t>
      </w:r>
      <w:r w:rsidR="00205CC1" w:rsidRPr="00A94823">
        <w:rPr>
          <w:lang w:val="en-US"/>
        </w:rPr>
        <w:t>orthograp</w:t>
      </w:r>
      <w:r w:rsidR="00AD6C55" w:rsidRPr="00A94823">
        <w:rPr>
          <w:lang w:val="en-US"/>
        </w:rPr>
        <w:t>he (s</w:t>
      </w:r>
      <w:r w:rsidR="00790558" w:rsidRPr="00A94823">
        <w:rPr>
          <w:lang w:val="en-US"/>
        </w:rPr>
        <w:t xml:space="preserve">pelling, neatness); effort et </w:t>
      </w:r>
      <w:r w:rsidR="00AD6C55" w:rsidRPr="00A94823">
        <w:rPr>
          <w:lang w:val="en-US"/>
        </w:rPr>
        <w:t xml:space="preserve">créativité; </w:t>
      </w:r>
      <w:r w:rsidR="00205CC1" w:rsidRPr="00A94823">
        <w:rPr>
          <w:lang w:val="en-US"/>
        </w:rPr>
        <w:t xml:space="preserve"> grammaire (adjective agreement and placement, gender, sentence structure); directions de base (directions f</w:t>
      </w:r>
      <w:r w:rsidR="00790558" w:rsidRPr="00A94823">
        <w:rPr>
          <w:lang w:val="en-US"/>
        </w:rPr>
        <w:t>ollowed, due date); coop</w:t>
      </w:r>
      <w:r w:rsidR="00095259" w:rsidRPr="00A94823">
        <w:rPr>
          <w:lang w:val="en-US"/>
        </w:rPr>
        <w:t>é</w:t>
      </w:r>
      <w:r w:rsidR="00790558" w:rsidRPr="00A94823">
        <w:rPr>
          <w:lang w:val="en-US"/>
        </w:rPr>
        <w:t xml:space="preserve">ration </w:t>
      </w:r>
      <w:r w:rsidR="00205CC1" w:rsidRPr="00A94823">
        <w:rPr>
          <w:lang w:val="en-US"/>
        </w:rPr>
        <w:t>(effective use of in-class work time, on task during activity)=100 points</w:t>
      </w:r>
    </w:p>
    <w:p w:rsidR="00CB557A" w:rsidRDefault="002012FE" w:rsidP="00170B7F">
      <w:pPr>
        <w:rPr>
          <w:lang w:val="en-US"/>
        </w:rPr>
      </w:pPr>
      <w:r>
        <w:rPr>
          <w:lang w:val="en-US"/>
        </w:rPr>
        <w:t xml:space="preserve">You may work collaboratively in groups of two or three.  </w:t>
      </w:r>
      <w:r w:rsidRPr="002012FE">
        <w:rPr>
          <w:b/>
          <w:u w:val="single"/>
          <w:lang w:val="en-US"/>
        </w:rPr>
        <w:t>However, each person must have a different 100-</w:t>
      </w:r>
      <w:r w:rsidR="00677FA2">
        <w:rPr>
          <w:b/>
          <w:u w:val="single"/>
          <w:lang w:val="en-US"/>
        </w:rPr>
        <w:t xml:space="preserve">150 </w:t>
      </w:r>
      <w:r w:rsidRPr="002012FE">
        <w:rPr>
          <w:b/>
          <w:u w:val="single"/>
          <w:lang w:val="en-US"/>
        </w:rPr>
        <w:t xml:space="preserve">word description.  Even though your group may have the same uniform design, everyone should have a different interpretation of it.  </w:t>
      </w:r>
      <w:r w:rsidR="00677FA2" w:rsidRPr="00677FA2">
        <w:rPr>
          <w:b/>
          <w:u w:val="single"/>
          <w:lang w:val="en-US"/>
        </w:rPr>
        <w:t xml:space="preserve">If you aren’t in the same class as your group on work days, you must work independently to add to your design or write </w:t>
      </w:r>
      <w:r w:rsidR="00677FA2">
        <w:rPr>
          <w:b/>
          <w:u w:val="single"/>
          <w:lang w:val="en-US"/>
        </w:rPr>
        <w:t xml:space="preserve">your </w:t>
      </w:r>
      <w:r w:rsidR="00677FA2" w:rsidRPr="00677FA2">
        <w:rPr>
          <w:b/>
          <w:u w:val="single"/>
          <w:lang w:val="en-US"/>
        </w:rPr>
        <w:t>description.</w:t>
      </w:r>
      <w:r w:rsidR="00677FA2">
        <w:rPr>
          <w:lang w:val="en-US"/>
        </w:rPr>
        <w:t xml:space="preserve">  </w:t>
      </w:r>
      <w:r w:rsidR="00790558" w:rsidRPr="00A94823">
        <w:rPr>
          <w:lang w:val="en-US"/>
        </w:rPr>
        <w:t xml:space="preserve">You will have several days to work on this project during class.  </w:t>
      </w:r>
    </w:p>
    <w:p w:rsidR="00790558" w:rsidRPr="00A94823" w:rsidRDefault="00790558" w:rsidP="00170B7F">
      <w:pPr>
        <w:rPr>
          <w:lang w:val="en-US"/>
        </w:rPr>
      </w:pPr>
      <w:r w:rsidRPr="00A94823">
        <w:rPr>
          <w:lang w:val="en-US"/>
        </w:rPr>
        <w:t>DUE DATE_____________________________________________________________________</w:t>
      </w:r>
    </w:p>
    <w:p w:rsidR="00A94823" w:rsidRPr="002012FE" w:rsidRDefault="00790558" w:rsidP="00170B7F">
      <w:pPr>
        <w:rPr>
          <w:b/>
          <w:u w:val="single"/>
          <w:lang w:val="en-US"/>
        </w:rPr>
      </w:pPr>
      <w:r w:rsidRPr="00A94823">
        <w:rPr>
          <w:lang w:val="en-US"/>
        </w:rPr>
        <w:t>You will informally present your uniforms in class on the due date, and the winner will be awarded a prize.</w:t>
      </w:r>
      <w:r w:rsidR="002012FE">
        <w:rPr>
          <w:lang w:val="en-US"/>
        </w:rPr>
        <w:t xml:space="preserve">  </w:t>
      </w:r>
      <w:r w:rsidR="002012FE" w:rsidRPr="002012FE">
        <w:rPr>
          <w:b/>
          <w:u w:val="single"/>
          <w:lang w:val="en-US"/>
        </w:rPr>
        <w:t>If you aren’t in the same class as your group on this day, then you will present your design on behalf of your group.</w:t>
      </w:r>
    </w:p>
    <w:p w:rsidR="00A94823" w:rsidRDefault="00A94823" w:rsidP="00170B7F">
      <w:pPr>
        <w:rPr>
          <w:lang w:val="en-US"/>
        </w:rPr>
      </w:pPr>
    </w:p>
    <w:p w:rsidR="00A94823" w:rsidRDefault="00A94823" w:rsidP="00170B7F">
      <w:pPr>
        <w:rPr>
          <w:lang w:val="en-US"/>
        </w:rPr>
      </w:pPr>
      <w:r>
        <w:rPr>
          <w:lang w:val="en-US"/>
        </w:rPr>
        <w:t>Vocabulaire utile:</w:t>
      </w:r>
    </w:p>
    <w:p w:rsidR="00A94823" w:rsidRPr="00A94823" w:rsidRDefault="00A94823" w:rsidP="00A94823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val="en-US"/>
        </w:rPr>
      </w:pPr>
      <w:r w:rsidRPr="00A94823">
        <w:rPr>
          <w:rFonts w:ascii="Arial" w:eastAsia="Times New Roman" w:hAnsi="Arial" w:cs="Arial"/>
          <w:b/>
          <w:bCs/>
          <w:noProof w:val="0"/>
          <w:color w:val="333333"/>
          <w:shd w:val="clear" w:color="auto" w:fill="FFFFFF"/>
          <w:lang w:val="en-US"/>
        </w:rPr>
        <w:t>Prints/Patterns/</w:t>
      </w:r>
      <w:r w:rsidRPr="00A94823">
        <w:rPr>
          <w:rFonts w:ascii="Georgia" w:eastAsia="Times New Roman" w:hAnsi="Georgia" w:cs="Arial"/>
          <w:b/>
          <w:bCs/>
          <w:i/>
          <w:iCs/>
          <w:noProof w:val="0"/>
          <w:color w:val="333333"/>
          <w:shd w:val="clear" w:color="auto" w:fill="FFFFFF"/>
          <w:lang w:val="en-US"/>
        </w:rPr>
        <w:t>Motifs</w:t>
      </w:r>
    </w:p>
    <w:tbl>
      <w:tblPr>
        <w:tblW w:w="0" w:type="auto"/>
        <w:tblCellSpacing w:w="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6"/>
        <w:gridCol w:w="1322"/>
      </w:tblGrid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à </w:t>
            </w:r>
            <w:r w:rsidR="00A94823"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rayures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stripes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à </w:t>
            </w:r>
            <w:r w:rsidR="00A94823"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carreaux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checks/plaid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à petits</w:t>
            </w:r>
            <w:r w:rsidR="00A94823"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 pois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polka dots</w:t>
            </w:r>
          </w:p>
        </w:tc>
      </w:tr>
    </w:tbl>
    <w:p w:rsidR="00A94823" w:rsidRPr="00A94823" w:rsidRDefault="00A94823" w:rsidP="00A94823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val="en-US"/>
        </w:rPr>
      </w:pPr>
      <w:r w:rsidRPr="00A94823">
        <w:rPr>
          <w:rFonts w:ascii="Arial" w:eastAsia="Times New Roman" w:hAnsi="Arial" w:cs="Arial"/>
          <w:noProof w:val="0"/>
          <w:color w:val="333333"/>
          <w:lang w:val="en-US"/>
        </w:rPr>
        <w:br/>
      </w:r>
      <w:r w:rsidRPr="00A94823">
        <w:rPr>
          <w:rFonts w:ascii="Arial" w:eastAsia="Times New Roman" w:hAnsi="Arial" w:cs="Arial"/>
          <w:noProof w:val="0"/>
          <w:color w:val="333333"/>
          <w:lang w:val="en-US"/>
        </w:rPr>
        <w:br/>
      </w:r>
      <w:r w:rsidRPr="00A94823">
        <w:rPr>
          <w:rFonts w:ascii="Arial" w:eastAsia="Times New Roman" w:hAnsi="Arial" w:cs="Arial"/>
          <w:b/>
          <w:bCs/>
          <w:noProof w:val="0"/>
          <w:color w:val="333333"/>
          <w:shd w:val="clear" w:color="auto" w:fill="FFFFFF"/>
          <w:lang w:val="en-US"/>
        </w:rPr>
        <w:t>Styles/</w:t>
      </w:r>
      <w:r w:rsidRPr="00A94823">
        <w:rPr>
          <w:rFonts w:ascii="Georgia" w:eastAsia="Times New Roman" w:hAnsi="Georgia" w:cs="Arial"/>
          <w:b/>
          <w:bCs/>
          <w:i/>
          <w:iCs/>
          <w:noProof w:val="0"/>
          <w:color w:val="333333"/>
          <w:shd w:val="clear" w:color="auto" w:fill="FFFFFF"/>
          <w:lang w:val="en-US"/>
        </w:rPr>
        <w:t>Genre</w:t>
      </w:r>
      <w:r w:rsidRPr="00A94823">
        <w:rPr>
          <w:rFonts w:ascii="Arial" w:eastAsia="Times New Roman" w:hAnsi="Arial" w:cs="Arial"/>
          <w:noProof w:val="0"/>
          <w:color w:val="333333"/>
          <w:lang w:val="en-US"/>
        </w:rPr>
        <w:t> </w:t>
      </w:r>
      <w:r w:rsidRPr="00A94823">
        <w:rPr>
          <w:rFonts w:ascii="Arial" w:eastAsia="Times New Roman" w:hAnsi="Arial" w:cs="Arial"/>
          <w:noProof w:val="0"/>
          <w:color w:val="333333"/>
          <w:shd w:val="clear" w:color="auto" w:fill="FFFFFF"/>
          <w:lang w:val="en-US"/>
        </w:rPr>
        <w:t> </w:t>
      </w:r>
    </w:p>
    <w:tbl>
      <w:tblPr>
        <w:tblW w:w="0" w:type="auto"/>
        <w:tblCellSpacing w:w="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54"/>
        <w:gridCol w:w="1493"/>
      </w:tblGrid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plis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pleats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plissé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pleated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bouffant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puffy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fermeture boutonnée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button closure</w:t>
            </w:r>
          </w:p>
        </w:tc>
      </w:tr>
      <w:tr w:rsidR="00A94823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fermeture zippée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4823" w:rsidRPr="00A94823" w:rsidRDefault="00A94823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A94823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zipper closure</w:t>
            </w:r>
          </w:p>
        </w:tc>
      </w:tr>
      <w:tr w:rsidR="003568A0" w:rsidRPr="00A94823" w:rsidTr="00A94823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  <w:p w:rsidR="003568A0" w:rsidRPr="00A94823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A94823" w:rsidRDefault="003568A0" w:rsidP="00A94823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</w:tr>
    </w:tbl>
    <w:p w:rsidR="003568A0" w:rsidRPr="003568A0" w:rsidRDefault="003568A0" w:rsidP="003568A0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val="en-US"/>
        </w:rPr>
      </w:pPr>
      <w:r w:rsidRPr="003568A0">
        <w:rPr>
          <w:rFonts w:ascii="Arial" w:eastAsia="Times New Roman" w:hAnsi="Arial" w:cs="Arial"/>
          <w:b/>
          <w:bCs/>
          <w:noProof w:val="0"/>
          <w:color w:val="333333"/>
          <w:shd w:val="clear" w:color="auto" w:fill="FFFFFF"/>
          <w:lang w:val="en-US"/>
        </w:rPr>
        <w:t>Fabrics/</w:t>
      </w:r>
      <w:r w:rsidRPr="003568A0">
        <w:rPr>
          <w:rFonts w:ascii="Georgia" w:eastAsia="Times New Roman" w:hAnsi="Georgia" w:cs="Arial"/>
          <w:b/>
          <w:bCs/>
          <w:i/>
          <w:iCs/>
          <w:noProof w:val="0"/>
          <w:color w:val="333333"/>
          <w:shd w:val="clear" w:color="auto" w:fill="FFFFFF"/>
          <w:lang w:val="en-US"/>
        </w:rPr>
        <w:t>Tissu</w:t>
      </w:r>
      <w:r w:rsidRPr="003568A0">
        <w:rPr>
          <w:rFonts w:ascii="Arial" w:eastAsia="Times New Roman" w:hAnsi="Arial" w:cs="Arial"/>
          <w:b/>
          <w:bCs/>
          <w:noProof w:val="0"/>
          <w:color w:val="333333"/>
          <w:lang w:val="en-US"/>
        </w:rPr>
        <w:t> </w:t>
      </w:r>
      <w:r w:rsidRPr="003568A0">
        <w:rPr>
          <w:rFonts w:ascii="Arial" w:eastAsia="Times New Roman" w:hAnsi="Arial" w:cs="Arial"/>
          <w:b/>
          <w:bCs/>
          <w:noProof w:val="0"/>
          <w:color w:val="333333"/>
          <w:shd w:val="clear" w:color="auto" w:fill="FFFFFF"/>
          <w:lang w:val="en-US"/>
        </w:rPr>
        <w:t>/ Composition/</w:t>
      </w:r>
      <w:r w:rsidRPr="003568A0">
        <w:rPr>
          <w:rFonts w:ascii="Georgia" w:eastAsia="Times New Roman" w:hAnsi="Georgia" w:cs="Arial"/>
          <w:b/>
          <w:bCs/>
          <w:i/>
          <w:iCs/>
          <w:noProof w:val="0"/>
          <w:color w:val="333333"/>
          <w:lang w:val="en-US"/>
        </w:rPr>
        <w:t> </w:t>
      </w:r>
      <w:r w:rsidRPr="003568A0">
        <w:rPr>
          <w:rFonts w:ascii="Georgia" w:eastAsia="Times New Roman" w:hAnsi="Georgia" w:cs="Arial"/>
          <w:b/>
          <w:bCs/>
          <w:i/>
          <w:iCs/>
          <w:noProof w:val="0"/>
          <w:color w:val="333333"/>
          <w:shd w:val="clear" w:color="auto" w:fill="FFFFFF"/>
          <w:lang w:val="en-US"/>
        </w:rPr>
        <w:t>Composition</w:t>
      </w:r>
    </w:p>
    <w:tbl>
      <w:tblPr>
        <w:tblW w:w="0" w:type="auto"/>
        <w:tblCellSpacing w:w="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23"/>
        <w:gridCol w:w="1395"/>
      </w:tblGrid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coton (m)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cotton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laine (f)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wool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cuir (m)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leather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soie (f)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silk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lin (m)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linen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cachemire (m)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cashmere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en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 jean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denim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dentelle (f)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lace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fourrure (f)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fur</w:t>
            </w:r>
          </w:p>
        </w:tc>
      </w:tr>
      <w:tr w:rsidR="003568A0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 xml:space="preserve">en </w:t>
            </w: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polaire (f)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68A0" w:rsidRPr="003568A0" w:rsidRDefault="003568A0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 w:rsidRPr="003568A0"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(polar) fleece</w:t>
            </w:r>
          </w:p>
        </w:tc>
      </w:tr>
      <w:tr w:rsidR="00636025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36025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  <w:p w:rsidR="00636025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  <w:t>porte=wears</w:t>
            </w:r>
          </w:p>
          <w:p w:rsidR="00636025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36025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  <w:p w:rsidR="002012FE" w:rsidRDefault="002012FE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  <w:p w:rsidR="002012FE" w:rsidRPr="003568A0" w:rsidRDefault="002012FE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</w:tr>
      <w:tr w:rsidR="00636025" w:rsidRPr="003568A0" w:rsidTr="003568A0"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36025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36025" w:rsidRPr="003568A0" w:rsidRDefault="00636025" w:rsidP="003568A0">
            <w:pPr>
              <w:spacing w:after="0" w:line="305" w:lineRule="atLeast"/>
              <w:rPr>
                <w:rFonts w:ascii="Arial" w:eastAsia="Times New Roman" w:hAnsi="Arial" w:cs="Arial"/>
                <w:noProof w:val="0"/>
                <w:color w:val="333333"/>
                <w:lang w:val="en-US"/>
              </w:rPr>
            </w:pPr>
          </w:p>
        </w:tc>
      </w:tr>
    </w:tbl>
    <w:p w:rsidR="00A94823" w:rsidRDefault="00A94823" w:rsidP="00170B7F">
      <w:pPr>
        <w:rPr>
          <w:lang w:val="en-US"/>
        </w:rPr>
      </w:pPr>
    </w:p>
    <w:p w:rsidR="002012FE" w:rsidRDefault="002012FE" w:rsidP="00170B7F">
      <w:pPr>
        <w:rPr>
          <w:lang w:val="en-US"/>
        </w:rPr>
      </w:pPr>
    </w:p>
    <w:p w:rsidR="002012FE" w:rsidRDefault="002012FE" w:rsidP="002012FE">
      <w:pPr>
        <w:rPr>
          <w:lang w:val="en-US"/>
        </w:rPr>
      </w:pPr>
    </w:p>
    <w:p w:rsidR="002012FE" w:rsidRDefault="002012FE" w:rsidP="002012FE">
      <w:pPr>
        <w:tabs>
          <w:tab w:val="left" w:pos="3399"/>
        </w:tabs>
        <w:rPr>
          <w:lang w:val="en-US"/>
        </w:rPr>
      </w:pPr>
      <w:r>
        <w:rPr>
          <w:lang w:val="en-US"/>
        </w:rPr>
        <w:tab/>
      </w:r>
    </w:p>
    <w:p w:rsidR="00677FA2" w:rsidRDefault="002012FE" w:rsidP="002012FE">
      <w:pPr>
        <w:spacing w:line="240" w:lineRule="auto"/>
        <w:contextualSpacing/>
        <w:rPr>
          <w:lang w:val="en-US"/>
        </w:rPr>
      </w:pPr>
      <w:r>
        <w:rPr>
          <w:lang w:val="en-US"/>
        </w:rPr>
        <w:br w:type="page"/>
      </w:r>
    </w:p>
    <w:p w:rsidR="00A94823" w:rsidRPr="002012FE" w:rsidRDefault="00A94823" w:rsidP="002012FE">
      <w:pPr>
        <w:tabs>
          <w:tab w:val="left" w:pos="3399"/>
        </w:tabs>
        <w:rPr>
          <w:lang w:val="en-US"/>
        </w:rPr>
      </w:pPr>
    </w:p>
    <w:sectPr w:rsidR="00A94823" w:rsidRPr="002012F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1954"/>
    <w:multiLevelType w:val="hybridMultilevel"/>
    <w:tmpl w:val="778C9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compat/>
  <w:rsids>
    <w:rsidRoot w:val="0079628D"/>
    <w:rsid w:val="00095259"/>
    <w:rsid w:val="00170B7F"/>
    <w:rsid w:val="001A5E24"/>
    <w:rsid w:val="002012FE"/>
    <w:rsid w:val="0020266D"/>
    <w:rsid w:val="00205CC1"/>
    <w:rsid w:val="002932E0"/>
    <w:rsid w:val="003568A0"/>
    <w:rsid w:val="004A54DD"/>
    <w:rsid w:val="004C110A"/>
    <w:rsid w:val="00535FEB"/>
    <w:rsid w:val="005A344B"/>
    <w:rsid w:val="00636025"/>
    <w:rsid w:val="00677FA2"/>
    <w:rsid w:val="00710F4E"/>
    <w:rsid w:val="00790558"/>
    <w:rsid w:val="0079628D"/>
    <w:rsid w:val="007A3E49"/>
    <w:rsid w:val="007E0CB5"/>
    <w:rsid w:val="007E0CBD"/>
    <w:rsid w:val="00844759"/>
    <w:rsid w:val="00865733"/>
    <w:rsid w:val="00993DA7"/>
    <w:rsid w:val="009A4DD5"/>
    <w:rsid w:val="00A60441"/>
    <w:rsid w:val="00A94823"/>
    <w:rsid w:val="00AD6C55"/>
    <w:rsid w:val="00BB7590"/>
    <w:rsid w:val="00C10CD3"/>
    <w:rsid w:val="00C33BF2"/>
    <w:rsid w:val="00CB557A"/>
    <w:rsid w:val="00D108CF"/>
    <w:rsid w:val="00D81746"/>
    <w:rsid w:val="00EB1761"/>
    <w:rsid w:val="00EC3D65"/>
    <w:rsid w:val="00F2255F"/>
    <w:rsid w:val="00FB366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pPr>
      <w:spacing w:after="200" w:line="276" w:lineRule="auto"/>
    </w:pPr>
    <w:rPr>
      <w:noProof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2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C1"/>
    <w:rPr>
      <w:rFonts w:ascii="Tahoma" w:hAnsi="Tahoma" w:cs="Tahoma"/>
      <w:noProof/>
      <w:sz w:val="16"/>
      <w:szCs w:val="16"/>
      <w:lang w:val="fr-FR"/>
    </w:rPr>
  </w:style>
  <w:style w:type="character" w:customStyle="1" w:styleId="apple-converted-space">
    <w:name w:val="apple-converted-space"/>
    <w:basedOn w:val="DefaultParagraphFont"/>
    <w:rsid w:val="00A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2013-03-14T23:02:00Z</dcterms:created>
  <dcterms:modified xsi:type="dcterms:W3CDTF">2013-03-14T23:02:00Z</dcterms:modified>
</cp:coreProperties>
</file>